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4E79" w14:textId="73254B77" w:rsidR="00A0169C" w:rsidRDefault="00A0169C"/>
    <w:p w14:paraId="78CD0A17" w14:textId="6D0909EA" w:rsidR="00A0169C" w:rsidRDefault="00A0169C"/>
    <w:p w14:paraId="1F3420B6" w14:textId="77777777" w:rsidR="00AA1E3F" w:rsidRPr="00064A51" w:rsidRDefault="00AA1E3F" w:rsidP="00AA1E3F"/>
    <w:p w14:paraId="2DD7AD00" w14:textId="27B26203" w:rsidR="00AA1E3F" w:rsidRDefault="006D2CAD" w:rsidP="003D684C">
      <w:pPr>
        <w:autoSpaceDE w:val="0"/>
        <w:autoSpaceDN w:val="0"/>
        <w:adjustRightInd w:val="0"/>
        <w:spacing w:before="120" w:after="120" w:line="288" w:lineRule="auto"/>
        <w:textAlignment w:val="center"/>
        <w:rPr>
          <w:rFonts w:cs="Gill Sans Std"/>
          <w:b/>
          <w:bCs/>
          <w:color w:val="BA000A"/>
          <w:spacing w:val="-2"/>
        </w:rPr>
      </w:pPr>
      <w:r>
        <w:rPr>
          <w:rFonts w:cs="Gill Sans Std"/>
          <w:b/>
          <w:bCs/>
          <w:color w:val="6A6360"/>
        </w:rPr>
        <w:t>Worksheet</w:t>
      </w:r>
      <w:r w:rsidR="000704FB">
        <w:rPr>
          <w:rFonts w:cs="Gill Sans Std"/>
          <w:b/>
          <w:bCs/>
          <w:color w:val="6A6360"/>
        </w:rPr>
        <w:t xml:space="preserve"> 1</w:t>
      </w:r>
      <w:r>
        <w:rPr>
          <w:rFonts w:cs="Gill Sans Std"/>
          <w:b/>
          <w:bCs/>
          <w:color w:val="6A6360"/>
        </w:rPr>
        <w:t>.</w:t>
      </w:r>
      <w:r w:rsidR="000704FB">
        <w:rPr>
          <w:rFonts w:cs="Gill Sans Std"/>
          <w:b/>
          <w:bCs/>
          <w:color w:val="6A6360"/>
        </w:rPr>
        <w:t>2</w:t>
      </w:r>
      <w:r>
        <w:rPr>
          <w:rFonts w:cs="Gill Sans Std"/>
          <w:b/>
          <w:bCs/>
          <w:color w:val="6A6360"/>
        </w:rPr>
        <w:t xml:space="preserve"> Prioritiz</w:t>
      </w:r>
      <w:r w:rsidR="000704FB">
        <w:rPr>
          <w:rFonts w:cs="Gill Sans Std"/>
          <w:b/>
          <w:bCs/>
          <w:color w:val="6A6360"/>
        </w:rPr>
        <w:t>ation Based on Program and Policy Fit</w:t>
      </w:r>
      <w:r w:rsidR="00AA1E3F" w:rsidRPr="006D2CAD">
        <w:rPr>
          <w:rFonts w:cs="Gill Sans Std"/>
          <w:b/>
          <w:bCs/>
          <w:color w:val="BA000A"/>
          <w:spacing w:val="-2"/>
        </w:rPr>
        <w:t xml:space="preserve"> </w:t>
      </w:r>
    </w:p>
    <w:tbl>
      <w:tblPr>
        <w:tblW w:w="136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  <w:gridCol w:w="2160"/>
        <w:gridCol w:w="2160"/>
      </w:tblGrid>
      <w:tr w:rsidR="00AA1E3F" w:rsidRPr="00064A51" w14:paraId="3CE6D874" w14:textId="77777777" w:rsidTr="00027330">
        <w:trPr>
          <w:trHeight w:hRule="exact" w:val="115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BC239A" w14:textId="77777777" w:rsidR="00AA1E3F" w:rsidRPr="00064A51" w:rsidRDefault="00AA1E3F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Behaviors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AE835E" w14:textId="19DEDB25" w:rsidR="00AA1E3F" w:rsidRPr="00064A51" w:rsidRDefault="00AA1E3F" w:rsidP="005A6116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Program Fit </w:t>
            </w: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5A6116">
              <w:rPr>
                <w:rFonts w:cs="Gill Sans Std"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CF6259" w:rsidRPr="005A6116">
              <w:rPr>
                <w:rFonts w:cs="Gill Sans Std"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poor, moderate, good</w:t>
            </w:r>
            <w:r w:rsidRPr="005A6116">
              <w:rPr>
                <w:rFonts w:cs="Gill Sans Std"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BC5080" w14:textId="77777777" w:rsidR="00CF6259" w:rsidRDefault="00AA1E3F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National or Subnational Policy Priorities </w:t>
            </w:r>
          </w:p>
          <w:p w14:paraId="47F27E5F" w14:textId="118F910D" w:rsidR="00AA1E3F" w:rsidRPr="005A6116" w:rsidRDefault="00AA1E3F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5A6116">
              <w:rPr>
                <w:rFonts w:cs="Gill Sans Std"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(Yes or No)</w:t>
            </w:r>
          </w:p>
        </w:tc>
      </w:tr>
      <w:tr w:rsidR="00AA1E3F" w:rsidRPr="00064A51" w14:paraId="0B0D8ADC" w14:textId="77777777" w:rsidTr="00027330">
        <w:trPr>
          <w:trHeight w:hRule="exact" w:val="115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10314" w14:textId="77777777" w:rsidR="00AA1E3F" w:rsidRDefault="00AA1E3F" w:rsidP="002603CF">
            <w:pPr>
              <w:autoSpaceDE w:val="0"/>
              <w:autoSpaceDN w:val="0"/>
              <w:adjustRightInd w:val="0"/>
            </w:pPr>
          </w:p>
          <w:p w14:paraId="26A0E3EE" w14:textId="77777777" w:rsidR="00027330" w:rsidRDefault="00027330" w:rsidP="002603CF">
            <w:pPr>
              <w:autoSpaceDE w:val="0"/>
              <w:autoSpaceDN w:val="0"/>
              <w:adjustRightInd w:val="0"/>
            </w:pPr>
          </w:p>
          <w:p w14:paraId="23B31EC4" w14:textId="77777777" w:rsidR="00027330" w:rsidRDefault="00027330" w:rsidP="002603CF">
            <w:pPr>
              <w:autoSpaceDE w:val="0"/>
              <w:autoSpaceDN w:val="0"/>
              <w:adjustRightInd w:val="0"/>
            </w:pPr>
          </w:p>
          <w:p w14:paraId="7F0AC117" w14:textId="0554DD1C" w:rsidR="00027330" w:rsidRPr="00064A51" w:rsidRDefault="00027330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7F39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38EE4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</w:tr>
      <w:tr w:rsidR="00AA1E3F" w:rsidRPr="00064A51" w14:paraId="5BF8DE72" w14:textId="77777777" w:rsidTr="00027330">
        <w:trPr>
          <w:trHeight w:hRule="exact" w:val="115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2194DF15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673EF534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7551BE27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</w:tr>
      <w:tr w:rsidR="00AA1E3F" w:rsidRPr="00064A51" w14:paraId="4200AA71" w14:textId="77777777" w:rsidTr="00027330">
        <w:trPr>
          <w:trHeight w:hRule="exact" w:val="115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0A775" w14:textId="77777777" w:rsidR="00AA1E3F" w:rsidRDefault="00AA1E3F" w:rsidP="002603CF">
            <w:pPr>
              <w:autoSpaceDE w:val="0"/>
              <w:autoSpaceDN w:val="0"/>
              <w:adjustRightInd w:val="0"/>
            </w:pPr>
          </w:p>
          <w:p w14:paraId="1A39D176" w14:textId="77777777" w:rsidR="00027330" w:rsidRDefault="00027330" w:rsidP="002603CF">
            <w:pPr>
              <w:autoSpaceDE w:val="0"/>
              <w:autoSpaceDN w:val="0"/>
              <w:adjustRightInd w:val="0"/>
            </w:pPr>
          </w:p>
          <w:p w14:paraId="2F757CB7" w14:textId="77777777" w:rsidR="00027330" w:rsidRDefault="00027330" w:rsidP="002603CF">
            <w:pPr>
              <w:autoSpaceDE w:val="0"/>
              <w:autoSpaceDN w:val="0"/>
              <w:adjustRightInd w:val="0"/>
            </w:pPr>
          </w:p>
          <w:p w14:paraId="757A940D" w14:textId="49F220CE" w:rsidR="00027330" w:rsidRPr="00064A51" w:rsidRDefault="00027330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EB25A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D1BCF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</w:tr>
      <w:tr w:rsidR="00AA1E3F" w:rsidRPr="00064A51" w14:paraId="41000926" w14:textId="77777777" w:rsidTr="00027330">
        <w:trPr>
          <w:trHeight w:hRule="exact" w:val="115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2E978D84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071CB9FA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7417680F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</w:tr>
      <w:tr w:rsidR="00AA1E3F" w:rsidRPr="00064A51" w14:paraId="2CABE2B2" w14:textId="77777777" w:rsidTr="00027330">
        <w:trPr>
          <w:trHeight w:hRule="exact" w:val="115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0A63" w14:textId="77777777" w:rsidR="00AA1E3F" w:rsidRDefault="00AA1E3F" w:rsidP="002603CF">
            <w:pPr>
              <w:autoSpaceDE w:val="0"/>
              <w:autoSpaceDN w:val="0"/>
              <w:adjustRightInd w:val="0"/>
            </w:pPr>
          </w:p>
          <w:p w14:paraId="17EFD3FF" w14:textId="77777777" w:rsidR="00027330" w:rsidRDefault="00027330" w:rsidP="002603CF">
            <w:pPr>
              <w:autoSpaceDE w:val="0"/>
              <w:autoSpaceDN w:val="0"/>
              <w:adjustRightInd w:val="0"/>
            </w:pPr>
          </w:p>
          <w:p w14:paraId="554855B6" w14:textId="77777777" w:rsidR="00027330" w:rsidRDefault="00027330" w:rsidP="002603CF">
            <w:pPr>
              <w:autoSpaceDE w:val="0"/>
              <w:autoSpaceDN w:val="0"/>
              <w:adjustRightInd w:val="0"/>
            </w:pPr>
          </w:p>
          <w:p w14:paraId="396BE0D4" w14:textId="66A4A484" w:rsidR="00027330" w:rsidRPr="00064A51" w:rsidRDefault="00027330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CFFAD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87CE" w14:textId="77777777" w:rsidR="00AA1E3F" w:rsidRPr="00064A51" w:rsidRDefault="00AA1E3F" w:rsidP="002603CF">
            <w:pPr>
              <w:autoSpaceDE w:val="0"/>
              <w:autoSpaceDN w:val="0"/>
              <w:adjustRightInd w:val="0"/>
            </w:pPr>
          </w:p>
        </w:tc>
      </w:tr>
    </w:tbl>
    <w:p w14:paraId="5924A00D" w14:textId="77777777" w:rsidR="00AA1E3F" w:rsidRPr="00064A51" w:rsidRDefault="00AA1E3F" w:rsidP="00AA1E3F"/>
    <w:p w14:paraId="6AA3461C" w14:textId="5A7BE875" w:rsidR="00AA1E3F" w:rsidRDefault="00AA1E3F" w:rsidP="00AA1E3F"/>
    <w:p w14:paraId="21F8C321" w14:textId="77777777" w:rsidR="005A6116" w:rsidRDefault="005A6116" w:rsidP="00AA1E3F">
      <w:pPr>
        <w:sectPr w:rsidR="005A6116" w:rsidSect="00A0169C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136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0"/>
      </w:tblGrid>
      <w:tr w:rsidR="00BB5AF7" w:rsidRPr="00064A51" w14:paraId="66DB133D" w14:textId="77777777" w:rsidTr="005A6116">
        <w:trPr>
          <w:trHeight w:val="60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DA5427" w14:textId="77777777" w:rsidR="00BB5AF7" w:rsidRPr="00064A51" w:rsidRDefault="00BB5AF7" w:rsidP="00570DA2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Prioritized Behaviors</w:t>
            </w:r>
          </w:p>
        </w:tc>
      </w:tr>
      <w:tr w:rsidR="00BB5AF7" w:rsidRPr="00064A51" w14:paraId="64AF812D" w14:textId="77777777" w:rsidTr="00027330">
        <w:trPr>
          <w:trHeight w:hRule="exact" w:val="1152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7DF867" w14:textId="77777777" w:rsidR="00BB5AF7" w:rsidRPr="00064A51" w:rsidRDefault="00BB5AF7" w:rsidP="00570DA2">
            <w:pPr>
              <w:autoSpaceDE w:val="0"/>
              <w:autoSpaceDN w:val="0"/>
              <w:adjustRightInd w:val="0"/>
            </w:pPr>
          </w:p>
        </w:tc>
      </w:tr>
      <w:tr w:rsidR="00BB5AF7" w:rsidRPr="00064A51" w14:paraId="39C2B8FD" w14:textId="77777777" w:rsidTr="00027330">
        <w:trPr>
          <w:trHeight w:hRule="exact" w:val="1152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FB7BA2" w14:textId="77777777" w:rsidR="00BB5AF7" w:rsidRPr="00064A51" w:rsidRDefault="00BB5AF7" w:rsidP="00570DA2">
            <w:pPr>
              <w:autoSpaceDE w:val="0"/>
              <w:autoSpaceDN w:val="0"/>
              <w:adjustRightInd w:val="0"/>
            </w:pPr>
          </w:p>
        </w:tc>
        <w:bookmarkStart w:id="0" w:name="_GoBack"/>
        <w:bookmarkEnd w:id="0"/>
      </w:tr>
      <w:tr w:rsidR="00BB5AF7" w:rsidRPr="00064A51" w14:paraId="67D6F6F9" w14:textId="77777777" w:rsidTr="00027330">
        <w:trPr>
          <w:trHeight w:hRule="exact" w:val="1152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3F9228" w14:textId="77777777" w:rsidR="00BB5AF7" w:rsidRPr="00064A51" w:rsidRDefault="00BB5AF7" w:rsidP="00570DA2">
            <w:pPr>
              <w:autoSpaceDE w:val="0"/>
              <w:autoSpaceDN w:val="0"/>
              <w:adjustRightInd w:val="0"/>
            </w:pPr>
          </w:p>
        </w:tc>
      </w:tr>
      <w:tr w:rsidR="00BB5AF7" w:rsidRPr="00064A51" w14:paraId="3836EC23" w14:textId="77777777" w:rsidTr="00027330">
        <w:trPr>
          <w:trHeight w:hRule="exact" w:val="1152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CDA4C5" w14:textId="77777777" w:rsidR="00BB5AF7" w:rsidRPr="00064A51" w:rsidRDefault="00BB5AF7" w:rsidP="00570DA2">
            <w:pPr>
              <w:autoSpaceDE w:val="0"/>
              <w:autoSpaceDN w:val="0"/>
              <w:adjustRightInd w:val="0"/>
            </w:pPr>
          </w:p>
        </w:tc>
      </w:tr>
      <w:tr w:rsidR="005A6116" w:rsidRPr="00064A51" w14:paraId="4DC2E8E0" w14:textId="77777777" w:rsidTr="00027330">
        <w:trPr>
          <w:trHeight w:hRule="exact" w:val="1152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99363F" w14:textId="77777777" w:rsidR="005A6116" w:rsidRPr="00064A51" w:rsidRDefault="005A6116" w:rsidP="00570DA2">
            <w:pPr>
              <w:autoSpaceDE w:val="0"/>
              <w:autoSpaceDN w:val="0"/>
              <w:adjustRightInd w:val="0"/>
            </w:pPr>
          </w:p>
        </w:tc>
      </w:tr>
      <w:tr w:rsidR="005A6116" w:rsidRPr="00064A51" w14:paraId="144B36A7" w14:textId="77777777" w:rsidTr="00027330">
        <w:trPr>
          <w:trHeight w:hRule="exact" w:val="1152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F446C0" w14:textId="77777777" w:rsidR="005A6116" w:rsidRPr="00064A51" w:rsidRDefault="005A6116" w:rsidP="00570DA2">
            <w:pPr>
              <w:autoSpaceDE w:val="0"/>
              <w:autoSpaceDN w:val="0"/>
              <w:adjustRightInd w:val="0"/>
            </w:pPr>
          </w:p>
        </w:tc>
      </w:tr>
    </w:tbl>
    <w:p w14:paraId="2B7CE4D8" w14:textId="77777777" w:rsidR="00BB5AF7" w:rsidRPr="00064A51" w:rsidRDefault="00BB5AF7" w:rsidP="00AA1E3F"/>
    <w:p w14:paraId="38C73E46" w14:textId="173043C8" w:rsidR="00AA1E3F" w:rsidRPr="000704FB" w:rsidRDefault="00AA1E3F" w:rsidP="000704FB">
      <w:pPr>
        <w:rPr>
          <w:lang w:bidi="ar-YE"/>
        </w:rPr>
      </w:pPr>
    </w:p>
    <w:sectPr w:rsidR="00AA1E3F" w:rsidRPr="000704FB" w:rsidSect="00A0169C">
      <w:headerReference w:type="default" r:id="rId11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01246" w14:textId="77777777" w:rsidR="00991B49" w:rsidRDefault="00991B49" w:rsidP="00DD6AD9">
      <w:r>
        <w:separator/>
      </w:r>
    </w:p>
  </w:endnote>
  <w:endnote w:type="continuationSeparator" w:id="0">
    <w:p w14:paraId="23FC450A" w14:textId="77777777" w:rsidR="00991B49" w:rsidRDefault="00991B49" w:rsidP="00DD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09686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8BACB5" w14:textId="0526295B" w:rsidR="00DE3639" w:rsidRDefault="00DE3639" w:rsidP="003A66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A45CD" w14:textId="77777777" w:rsidR="00DE3639" w:rsidRDefault="00DE3639" w:rsidP="00DE3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B75E" w14:textId="05212476" w:rsidR="00DE3639" w:rsidRPr="003D684C" w:rsidRDefault="00991B49" w:rsidP="00BB5AF7">
    <w:pPr>
      <w:pStyle w:val="Footer"/>
      <w:framePr w:w="1541" w:h="314" w:hRule="exact" w:wrap="none" w:vAnchor="text" w:hAnchor="page" w:x="13531" w:y="279"/>
      <w:rPr>
        <w:rStyle w:val="PageNumber"/>
        <w:color w:val="FFFFFF" w:themeColor="background1"/>
        <w:sz w:val="22"/>
        <w:szCs w:val="22"/>
      </w:rPr>
    </w:pPr>
    <w:sdt>
      <w:sdtPr>
        <w:rPr>
          <w:rStyle w:val="PageNumber"/>
        </w:rPr>
        <w:id w:val="-1015612536"/>
        <w:docPartObj>
          <w:docPartGallery w:val="Page Numbers (Bottom of Page)"/>
          <w:docPartUnique/>
        </w:docPartObj>
      </w:sdtPr>
      <w:sdtEndPr>
        <w:rPr>
          <w:rStyle w:val="PageNumber"/>
          <w:color w:val="FFFFFF" w:themeColor="background1"/>
          <w:sz w:val="22"/>
          <w:szCs w:val="22"/>
        </w:rPr>
      </w:sdtEndPr>
      <w:sdtContent>
        <w:r w:rsidR="00CF6259">
          <w:rPr>
            <w:rStyle w:val="PageNumber"/>
            <w:color w:val="FFFFFF" w:themeColor="background1"/>
            <w:sz w:val="22"/>
            <w:szCs w:val="22"/>
          </w:rPr>
          <w:t>October</w:t>
        </w:r>
        <w:r w:rsidR="00CF6259" w:rsidRPr="003D684C">
          <w:rPr>
            <w:rStyle w:val="PageNumber"/>
            <w:color w:val="FFFFFF" w:themeColor="background1"/>
            <w:sz w:val="22"/>
            <w:szCs w:val="22"/>
          </w:rPr>
          <w:t xml:space="preserve"> </w:t>
        </w:r>
        <w:r w:rsidR="000704FB" w:rsidRPr="003D684C">
          <w:rPr>
            <w:rStyle w:val="PageNumber"/>
            <w:color w:val="FFFFFF" w:themeColor="background1"/>
            <w:sz w:val="22"/>
            <w:szCs w:val="22"/>
          </w:rPr>
          <w:t>202</w:t>
        </w:r>
        <w:r w:rsidR="00CF6259">
          <w:rPr>
            <w:rStyle w:val="PageNumber"/>
            <w:color w:val="FFFFFF" w:themeColor="background1"/>
            <w:sz w:val="22"/>
            <w:szCs w:val="22"/>
          </w:rPr>
          <w:t>2</w:t>
        </w:r>
      </w:sdtContent>
    </w:sdt>
  </w:p>
  <w:p w14:paraId="68DEA3E1" w14:textId="3050447C" w:rsidR="00DD6AD9" w:rsidRDefault="00546E1D" w:rsidP="00DE363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0200B" wp14:editId="181220DE">
              <wp:simplePos x="0" y="0"/>
              <wp:positionH relativeFrom="margin">
                <wp:posOffset>4233545</wp:posOffset>
              </wp:positionH>
              <wp:positionV relativeFrom="paragraph">
                <wp:posOffset>6985</wp:posOffset>
              </wp:positionV>
              <wp:extent cx="3657600" cy="5486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706B7" w14:textId="38B58B6B" w:rsidR="00546E1D" w:rsidRPr="00546E1D" w:rsidRDefault="000704FB" w:rsidP="00546E1D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This worksheet accompanies </w:t>
                          </w:r>
                          <w:r w:rsidRPr="000704FB">
                            <w:rPr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Enabling Better Complementary Feeding: Guidance and Workbook</w:t>
                          </w:r>
                          <w:r w:rsidR="00546E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02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.35pt;margin-top:.55pt;width:4in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" filled="f" stroked="f" strokeweight=".5pt">
              <v:textbox>
                <w:txbxContent>
                  <w:p w14:paraId="141706B7" w14:textId="38B58B6B" w:rsidR="00546E1D" w:rsidRPr="00546E1D" w:rsidRDefault="000704FB" w:rsidP="00546E1D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This worksheet accompanies </w:t>
                    </w:r>
                    <w:r w:rsidRPr="000704FB">
                      <w:rPr>
                        <w:i/>
                        <w:color w:val="FFFFFF" w:themeColor="background1"/>
                        <w:sz w:val="16"/>
                        <w:szCs w:val="16"/>
                      </w:rPr>
                      <w:t>Enabling Better Complementary Feeding: Guidance and Workbook</w:t>
                    </w:r>
                    <w:r w:rsidR="00546E1D">
                      <w:rPr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6AD9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17FDC520" wp14:editId="61153FC5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82FCA" w14:textId="77777777" w:rsidR="00DD6AD9" w:rsidRPr="00E343E8" w:rsidRDefault="00DD6AD9" w:rsidP="00DD6AD9">
                          <w:pP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 xml:space="preserve">This document </w:t>
                          </w:r>
                          <w:proofErr w:type="gramStart"/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was produced</w:t>
                          </w:r>
                          <w:proofErr w:type="gramEnd"/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 xml:space="preserve">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54864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FDC520" id="Text Box 16" o:spid="_x0000_s1027" type="#_x0000_t202" style="position:absolute;margin-left:0;margin-top:558pt;width:11in;height:54pt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" fillcolor="#ba0c2f" stroked="f" strokeweight=".5pt">
              <v:textbox inset="36pt,,6in">
                <w:txbxContent>
                  <w:p w14:paraId="1A082FCA" w14:textId="77777777" w:rsidR="00DD6AD9" w:rsidRPr="00E343E8" w:rsidRDefault="00DD6AD9" w:rsidP="00DD6AD9">
                    <w:pPr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E343E8">
                      <w:rPr>
                        <w:color w:val="FFFFFF" w:themeColor="background1"/>
                        <w:sz w:val="14"/>
                        <w:szCs w:val="14"/>
                      </w:rPr>
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C0E7" w14:textId="0BBEE926" w:rsidR="00DD6AD9" w:rsidRDefault="00DD6A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0300EA" wp14:editId="7FD6CDAF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1270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8DECB7" w14:textId="7C84DD11" w:rsidR="00DD6AD9" w:rsidRPr="003B092A" w:rsidRDefault="00DD6AD9" w:rsidP="00546E1D">
                          <w:pPr>
                            <w:tabs>
                              <w:tab w:val="left" w:pos="6120"/>
                              <w:tab w:val="left" w:pos="12960"/>
                            </w:tabs>
                            <w:rPr>
                              <w:color w:val="FFFFFF" w:themeColor="background1"/>
                            </w:rPr>
                          </w:pP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USAID ADVANCIN</w:t>
                          </w:r>
                          <w:r w:rsidR="00060CF0">
                            <w:rPr>
                              <w:b/>
                              <w:bCs/>
                              <w:color w:val="FFFFFF" w:themeColor="background1"/>
                            </w:rPr>
                            <w:t>G NUTRITION</w:t>
                          </w:r>
                          <w:r w:rsidR="00060CF0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  <w:t>www.advancingnutrit</w:t>
                          </w: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ion.org</w:t>
                          </w:r>
                          <w:r w:rsidRPr="003B092A">
                            <w:rPr>
                              <w:color w:val="FFFFFF" w:themeColor="background1"/>
                            </w:rPr>
                            <w:tab/>
                            <w:t>July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300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558pt;width:11in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" fillcolor="#ba0c2f" strokeweight=".5pt">
              <v:textbox inset="36pt,,36pt">
                <w:txbxContent>
                  <w:p w14:paraId="1C8DECB7" w14:textId="7C84DD11" w:rsidR="00DD6AD9" w:rsidRPr="003B092A" w:rsidRDefault="00DD6AD9" w:rsidP="00546E1D">
                    <w:pPr>
                      <w:tabs>
                        <w:tab w:val="left" w:pos="6120"/>
                        <w:tab w:val="left" w:pos="12960"/>
                      </w:tabs>
                      <w:rPr>
                        <w:color w:val="FFFFFF" w:themeColor="background1"/>
                      </w:rPr>
                    </w:pPr>
                    <w:r w:rsidRPr="003B092A">
                      <w:rPr>
                        <w:b/>
                        <w:bCs/>
                        <w:color w:val="FFFFFF" w:themeColor="background1"/>
                      </w:rPr>
                      <w:t>USAID ADVANCIN</w:t>
                    </w:r>
                    <w:r w:rsidR="00060CF0">
                      <w:rPr>
                        <w:b/>
                        <w:bCs/>
                        <w:color w:val="FFFFFF" w:themeColor="background1"/>
                      </w:rPr>
                      <w:t>G NUTRITION</w:t>
                    </w:r>
                    <w:r w:rsidR="00060CF0">
                      <w:rPr>
                        <w:b/>
                        <w:bCs/>
                        <w:color w:val="FFFFFF" w:themeColor="background1"/>
                      </w:rPr>
                      <w:tab/>
                      <w:t>www.advancingnutrit</w:t>
                    </w:r>
                    <w:r w:rsidRPr="003B092A">
                      <w:rPr>
                        <w:b/>
                        <w:bCs/>
                        <w:color w:val="FFFFFF" w:themeColor="background1"/>
                      </w:rPr>
                      <w:t>ion.org</w:t>
                    </w:r>
                    <w:r w:rsidRPr="003B092A">
                      <w:rPr>
                        <w:color w:val="FFFFFF" w:themeColor="background1"/>
                      </w:rPr>
                      <w:tab/>
                      <w:t>July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511D" w14:textId="77777777" w:rsidR="00991B49" w:rsidRDefault="00991B49" w:rsidP="00DD6AD9">
      <w:r>
        <w:separator/>
      </w:r>
    </w:p>
  </w:footnote>
  <w:footnote w:type="continuationSeparator" w:id="0">
    <w:p w14:paraId="315DADD6" w14:textId="77777777" w:rsidR="00991B49" w:rsidRDefault="00991B49" w:rsidP="00DD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3A630" w14:textId="7EB00175" w:rsidR="000704FB" w:rsidRDefault="000704FB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134D8AB" wp14:editId="460D0A0A">
          <wp:simplePos x="0" y="0"/>
          <wp:positionH relativeFrom="page">
            <wp:posOffset>654050</wp:posOffset>
          </wp:positionH>
          <wp:positionV relativeFrom="paragraph">
            <wp:posOffset>-133350</wp:posOffset>
          </wp:positionV>
          <wp:extent cx="2176272" cy="658368"/>
          <wp:effectExtent l="0" t="0" r="0" b="254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97FA" w14:textId="78D60DB4" w:rsidR="00DD6AD9" w:rsidRDefault="00DD6AD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235CEB" wp14:editId="2265D58F">
          <wp:simplePos x="0" y="0"/>
          <wp:positionH relativeFrom="page">
            <wp:posOffset>457200</wp:posOffset>
          </wp:positionH>
          <wp:positionV relativeFrom="paragraph">
            <wp:posOffset>-182880</wp:posOffset>
          </wp:positionV>
          <wp:extent cx="2176272" cy="658368"/>
          <wp:effectExtent l="0" t="0" r="0" b="254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CD1F" w14:textId="7709CA13" w:rsidR="005A6116" w:rsidRDefault="005A6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C"/>
    <w:rsid w:val="00027330"/>
    <w:rsid w:val="00060CF0"/>
    <w:rsid w:val="000704FB"/>
    <w:rsid w:val="000843D3"/>
    <w:rsid w:val="00162367"/>
    <w:rsid w:val="00190010"/>
    <w:rsid w:val="002124C5"/>
    <w:rsid w:val="00376F2E"/>
    <w:rsid w:val="003D684C"/>
    <w:rsid w:val="00427DB7"/>
    <w:rsid w:val="00546E1D"/>
    <w:rsid w:val="005A6116"/>
    <w:rsid w:val="00687A25"/>
    <w:rsid w:val="006963EE"/>
    <w:rsid w:val="006D2CAD"/>
    <w:rsid w:val="007B0A6B"/>
    <w:rsid w:val="008A1960"/>
    <w:rsid w:val="00991B49"/>
    <w:rsid w:val="009C4AE4"/>
    <w:rsid w:val="00A0169C"/>
    <w:rsid w:val="00AA1E3F"/>
    <w:rsid w:val="00AF7638"/>
    <w:rsid w:val="00BB5AF7"/>
    <w:rsid w:val="00BF1CBD"/>
    <w:rsid w:val="00C2417B"/>
    <w:rsid w:val="00CA1A0B"/>
    <w:rsid w:val="00CF6259"/>
    <w:rsid w:val="00D03885"/>
    <w:rsid w:val="00DD3037"/>
    <w:rsid w:val="00DD6AD9"/>
    <w:rsid w:val="00DE3639"/>
    <w:rsid w:val="00E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AD62"/>
  <w15:chartTrackingRefBased/>
  <w15:docId w15:val="{C692CD82-2168-364B-8A5B-ED39E38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9C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AD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AD9"/>
    <w:rPr>
      <w:rFonts w:ascii="Gill Sans MT" w:hAnsi="Gill Sans MT"/>
    </w:rPr>
  </w:style>
  <w:style w:type="paragraph" w:customStyle="1" w:styleId="Top-TabLetterH">
    <w:name w:val="Top-Tab (Letter H)"/>
    <w:basedOn w:val="Normal"/>
    <w:uiPriority w:val="99"/>
    <w:rsid w:val="00DD6AD9"/>
    <w:pPr>
      <w:suppressAutoHyphens/>
      <w:autoSpaceDE w:val="0"/>
      <w:autoSpaceDN w:val="0"/>
      <w:adjustRightInd w:val="0"/>
      <w:spacing w:before="72" w:after="72" w:line="240" w:lineRule="atLeast"/>
      <w:jc w:val="right"/>
      <w:textAlignment w:val="center"/>
    </w:pPr>
    <w:rPr>
      <w:rFonts w:ascii="Gill Sans Std" w:hAnsi="Gill Sans Std" w:cs="Gill Sans Std"/>
      <w:b/>
      <w:bCs/>
      <w:color w:val="FFFFFF"/>
      <w:spacing w:val="5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E3639"/>
  </w:style>
  <w:style w:type="paragraph" w:styleId="BalloonText">
    <w:name w:val="Balloon Text"/>
    <w:basedOn w:val="Normal"/>
    <w:link w:val="BalloonTextChar"/>
    <w:uiPriority w:val="99"/>
    <w:semiHidden/>
    <w:unhideWhenUsed/>
    <w:rsid w:val="005A6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</Words>
  <Characters>200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Hall</dc:creator>
  <cp:keywords/>
  <dc:description/>
  <cp:lastModifiedBy> USAID Advancing Nutrition</cp:lastModifiedBy>
  <cp:revision>3</cp:revision>
  <dcterms:created xsi:type="dcterms:W3CDTF">2022-10-05T16:13:00Z</dcterms:created>
  <dcterms:modified xsi:type="dcterms:W3CDTF">2022-10-05T17:12:00Z</dcterms:modified>
</cp:coreProperties>
</file>